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8540F2" w:rsidP="00DC2FA6">
      <w:pPr>
        <w:jc w:val="center"/>
        <w:rPr>
          <w:b/>
          <w:sz w:val="22"/>
        </w:rPr>
      </w:pPr>
      <w:r w:rsidRPr="008540F2">
        <w:rPr>
          <w:rFonts w:hint="eastAsia"/>
          <w:b/>
          <w:sz w:val="22"/>
        </w:rPr>
        <w:t>学校落实《普通高等学校本科专业类教学质量国家标准（</w:t>
      </w:r>
      <w:r w:rsidRPr="008540F2">
        <w:rPr>
          <w:rFonts w:hint="eastAsia"/>
          <w:b/>
          <w:sz w:val="22"/>
        </w:rPr>
        <w:t>2018</w:t>
      </w:r>
      <w:r w:rsidRPr="008540F2">
        <w:rPr>
          <w:rFonts w:hint="eastAsia"/>
          <w:b/>
          <w:sz w:val="22"/>
        </w:rPr>
        <w:t>）》和《教育部关于全面提高高等教育质量的若干意见》的相关材料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4E0" w:rsidRDefault="00F074E0" w:rsidP="00027EA3">
      <w:r>
        <w:separator/>
      </w:r>
    </w:p>
  </w:endnote>
  <w:endnote w:type="continuationSeparator" w:id="0">
    <w:p w:rsidR="00F074E0" w:rsidRDefault="00F074E0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4E0" w:rsidRDefault="00F074E0" w:rsidP="00027EA3">
      <w:r>
        <w:separator/>
      </w:r>
    </w:p>
  </w:footnote>
  <w:footnote w:type="continuationSeparator" w:id="0">
    <w:p w:rsidR="00F074E0" w:rsidRDefault="00F074E0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8540F2"/>
    <w:rsid w:val="00A77A12"/>
    <w:rsid w:val="00C475A4"/>
    <w:rsid w:val="00CC0A40"/>
    <w:rsid w:val="00CD5E70"/>
    <w:rsid w:val="00D3681C"/>
    <w:rsid w:val="00DC2FA6"/>
    <w:rsid w:val="00DF6B15"/>
    <w:rsid w:val="00E54A94"/>
    <w:rsid w:val="00EA46E8"/>
    <w:rsid w:val="00F074E0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2018-04-21T11:20:00Z</dcterms:modified>
</cp:coreProperties>
</file>